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赴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新加坡国立大学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National University of Singapore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6寒假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人工智能与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  <w:lang w:val="en-US"/>
        </w:rPr>
        <w:t>Cha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t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GPT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”访学项目</w:t>
      </w:r>
    </w:p>
    <w:p>
      <w:pPr>
        <w:widowControl/>
        <w:spacing w:line="360" w:lineRule="auto"/>
        <w:jc w:val="center"/>
        <w:rPr>
          <w:rFonts w:hint="default" w:asciiTheme="minorHAnsi" w:hAnsiTheme="minorHAnsi" w:eastAsiaTheme="majorEastAsia" w:cstheme="minorHAnsi"/>
          <w:b/>
          <w:bCs w:val="0"/>
          <w:szCs w:val="21"/>
          <w:highlight w:val="none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 w:val="0"/>
          <w:szCs w:val="21"/>
          <w:highlight w:val="none"/>
          <w:lang w:val="en-US" w:eastAsia="zh-CN"/>
        </w:rPr>
        <w:t>2026年1月24月-1月31日（暂定）</w:t>
      </w:r>
    </w:p>
    <w:p>
      <w:pPr>
        <w:pStyle w:val="18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一、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新加坡国立大学（National University of Singa</w:t>
      </w:r>
      <w:r>
        <w:rPr>
          <w:rFonts w:hint="eastAsia" w:eastAsia="宋体" w:asciiTheme="minorHAnsi" w:hAnsiTheme="minorHAnsi" w:cstheme="minorHAnsi"/>
          <w:kern w:val="0"/>
          <w:szCs w:val="21"/>
        </w:rPr>
        <w:t>pore），简称国大（NUS），始创于1905年，是新加坡首屈一指的世界级顶尖大学，</w:t>
      </w:r>
      <w:r>
        <w:rPr>
          <w:rFonts w:hint="eastAsia" w:eastAsia="宋体" w:asciiTheme="minorHAnsi" w:hAnsiTheme="minorHAnsi" w:cstheme="minorHAnsi"/>
          <w:kern w:val="0"/>
          <w:szCs w:val="21"/>
          <w:lang w:val="en-US" w:eastAsia="zh-Hans"/>
        </w:rPr>
        <w:t>在</w:t>
      </w:r>
      <w:r>
        <w:rPr>
          <w:rFonts w:hint="eastAsia" w:eastAsia="宋体" w:asciiTheme="minorHAnsi" w:hAnsiTheme="minorHAnsi" w:cstheme="minorHAnsi"/>
          <w:kern w:val="0"/>
          <w:szCs w:val="21"/>
        </w:rPr>
        <w:t>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eastAsia="宋体" w:asciiTheme="minorHAnsi" w:hAnsiTheme="minorHAnsi" w:cstheme="minorHAnsi"/>
          <w:kern w:val="0"/>
          <w:szCs w:val="21"/>
        </w:rPr>
        <w:t>Q</w:t>
      </w:r>
      <w:r>
        <w:rPr>
          <w:rFonts w:hint="eastAsia" w:asciiTheme="minorHAnsi" w:hAnsiTheme="minorHAnsi" w:cstheme="minorHAnsi"/>
          <w:kern w:val="0"/>
          <w:szCs w:val="21"/>
        </w:rPr>
        <w:t>S亚洲大学排名第1位</w:t>
      </w:r>
      <w:r>
        <w:rPr>
          <w:rFonts w:hint="default" w:asciiTheme="minorHAnsi" w:hAnsiTheme="minorHAnsi" w:cstheme="minorHAnsi"/>
          <w:kern w:val="0"/>
          <w:szCs w:val="21"/>
        </w:rPr>
        <w:t>，</w:t>
      </w:r>
      <w:r>
        <w:rPr>
          <w:rFonts w:hint="eastAsia" w:asciiTheme="minorHAnsi" w:hAnsiTheme="minorHAnsi" w:cstheme="minorHAnsi"/>
          <w:kern w:val="0"/>
          <w:szCs w:val="21"/>
        </w:rPr>
        <w:t>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QS世界大学排名第</w:t>
      </w:r>
      <w:r>
        <w:rPr>
          <w:rFonts w:hint="default" w:asciiTheme="minorHAnsi" w:hAnsiTheme="minorHAnsi" w:cstheme="minorHAnsi"/>
          <w:kern w:val="0"/>
          <w:szCs w:val="21"/>
        </w:rPr>
        <w:t>8</w:t>
      </w:r>
      <w:r>
        <w:rPr>
          <w:rFonts w:hint="eastAsia" w:asciiTheme="minorHAnsi" w:hAnsiTheme="minorHAnsi" w:cstheme="minorHAnsi"/>
          <w:kern w:val="0"/>
          <w:szCs w:val="21"/>
        </w:rPr>
        <w:t>位</w:t>
      </w:r>
      <w:r>
        <w:rPr>
          <w:rFonts w:hint="default" w:asciiTheme="minorHAnsi" w:hAnsiTheme="minorHAnsi" w:cstheme="minorHAnsi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  <w:lang w:eastAsia="zh-Hans"/>
        </w:rPr>
        <w:t>“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人工智能与</w:t>
      </w:r>
      <w:r>
        <w:rPr>
          <w:rFonts w:hint="default" w:asciiTheme="minorHAnsi" w:hAnsiTheme="minorHAnsi" w:cstheme="minorHAnsi"/>
          <w:kern w:val="0"/>
          <w:szCs w:val="21"/>
          <w:lang w:val="en-US" w:eastAsia="zh-Hans"/>
        </w:rPr>
        <w:t>C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ha</w:t>
      </w:r>
      <w:r>
        <w:rPr>
          <w:rFonts w:hint="default" w:asciiTheme="minorHAnsi" w:hAnsiTheme="minorHAnsi" w:cstheme="minorHAnsi"/>
          <w:kern w:val="0"/>
          <w:szCs w:val="21"/>
          <w:lang w:val="en-US" w:eastAsia="zh-CN"/>
        </w:rPr>
        <w:t>tGPT</w:t>
      </w:r>
      <w:r>
        <w:rPr>
          <w:rFonts w:hint="eastAsia" w:asciiTheme="minorHAnsi" w:hAnsiTheme="minorHAnsi" w:cstheme="minorHAnsi"/>
          <w:kern w:val="0"/>
          <w:szCs w:val="21"/>
          <w:lang w:eastAsia="zh-Hans"/>
        </w:rPr>
        <w:t>”访学项目</w:t>
      </w:r>
      <w:r>
        <w:rPr>
          <w:rFonts w:hint="eastAsia" w:asciiTheme="minorHAnsi" w:hAnsiTheme="minorHAnsi" w:cstheme="minorHAnsi"/>
          <w:kern w:val="0"/>
          <w:szCs w:val="21"/>
        </w:rPr>
        <w:t>课程由</w:t>
      </w:r>
      <w:r>
        <w:rPr>
          <w:rFonts w:hint="eastAsia"/>
          <w:lang w:val="en-US" w:eastAsia="zh-Hans"/>
        </w:rPr>
        <w:t>新加坡国立大学顶尖导师授课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，旨在帮助学生扩大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专业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领域知识，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深入体验世界一流大学的学术氛围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在提高专业知识的同时全面锻炼英语听说读写综合水平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收获国大官方项目证书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。在课程之外，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项目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方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安排有丰富的文化参访活动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充分领略新加坡城市风光与文化社会环境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  <w:highlight w:val="lightGray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158115</wp:posOffset>
            </wp:positionV>
            <wp:extent cx="5756275" cy="2881630"/>
            <wp:effectExtent l="0" t="0" r="9525" b="13970"/>
            <wp:wrapSquare wrapText="bothSides"/>
            <wp:docPr id="1" name="图片 1" descr="C:\Users\20190311\Desktop\banner_utown.jpgbanner_u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0190311\Desktop\banner_utown.jpgbanner_utown"/>
                    <pic:cNvPicPr>
                      <a:picLocks noChangeAspect="1"/>
                    </pic:cNvPicPr>
                  </pic:nvPicPr>
                  <pic:blipFill>
                    <a:blip r:embed="rId5"/>
                    <a:srcRect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【体验顶级名校教育资源】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课程由新加坡国立大学的顶尖导师亲自授课，为国际学生提供优质的专业课程知识，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深入体验名校学术氛围</w:t>
      </w:r>
      <w:r>
        <w:rPr>
          <w:rFonts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【全英课堂】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通过全英课堂交流，不仅可以锻炼英语听说读写全方面能力，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更能提高学术场景下的英语运用能力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【名校项目证书</w:t>
      </w:r>
      <w:r>
        <w:rPr>
          <w:rFonts w:hint="default" w:asciiTheme="minorHAnsi" w:hAnsiTheme="minorHAnsi" w:eastAsiaTheme="majorEastAsia" w:cstheme="minorHAnsi"/>
          <w:b/>
          <w:bCs/>
          <w:kern w:val="0"/>
          <w:szCs w:val="21"/>
        </w:rPr>
        <w:t>/测评报告/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优秀小组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证明】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顺利结课后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可获得新加坡国立大学主办学院开具的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官方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结业证书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与测评报告，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同时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Hans"/>
        </w:rPr>
        <w:t>在项目陈述报告中优胜的小组还可获得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优秀学员证明</w:t>
      </w:r>
      <w:r>
        <w:rPr>
          <w:rFonts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为个人简历添砖加瓦。</w:t>
      </w:r>
    </w:p>
    <w:p>
      <w:pPr>
        <w:pStyle w:val="18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三、新加坡国立大学简介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成立于1905年，是新加坡首屈一指的世界级顶尖大学，是环太平洋大学联盟、亚洲大学联盟、亚太国际教育协会、国际研究型大学联盟、Universitas 21、新工科教育国际联盟、国际应用科技开发协作网等高校联盟的成员，也通过AACSB和EQUIS认证。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新加坡国立大学位列202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QS亚洲大学排名第1位；202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QS世界大学排名第</w:t>
      </w:r>
      <w:r>
        <w:rPr>
          <w:rFonts w:hint="default" w:asciiTheme="minorHAnsi" w:hAnsiTheme="minorHAnsi" w:cstheme="minorHAnsi"/>
          <w:kern w:val="0"/>
          <w:szCs w:val="21"/>
        </w:rPr>
        <w:t>8</w:t>
      </w:r>
      <w:r>
        <w:rPr>
          <w:rFonts w:hint="eastAsia" w:asciiTheme="minorHAnsi" w:hAnsiTheme="minorHAnsi" w:cstheme="minorHAnsi"/>
          <w:kern w:val="0"/>
          <w:szCs w:val="21"/>
        </w:rPr>
        <w:t>位，202</w:t>
      </w:r>
      <w:r>
        <w:rPr>
          <w:rFonts w:hint="default" w:asciiTheme="minorHAnsi" w:hAnsiTheme="minorHAnsi" w:cstheme="minorHAnsi"/>
          <w:kern w:val="0"/>
          <w:szCs w:val="21"/>
        </w:rPr>
        <w:t>6《美国新闻与世界报道》</w:t>
      </w:r>
      <w:r>
        <w:rPr>
          <w:rFonts w:hint="eastAsia" w:asciiTheme="minorHAnsi" w:hAnsiTheme="minorHAnsi" w:cstheme="minorHAnsi"/>
          <w:kern w:val="0"/>
          <w:szCs w:val="21"/>
        </w:rPr>
        <w:t>世界大学排名第</w:t>
      </w:r>
      <w:r>
        <w:rPr>
          <w:rFonts w:hint="default" w:asciiTheme="minorHAnsi" w:hAnsiTheme="minorHAnsi" w:cstheme="minorHAnsi"/>
          <w:kern w:val="0"/>
          <w:szCs w:val="21"/>
        </w:rPr>
        <w:t>20</w:t>
      </w:r>
      <w:r>
        <w:rPr>
          <w:rFonts w:hint="eastAsia" w:asciiTheme="minorHAnsi" w:hAnsiTheme="minorHAnsi" w:cstheme="minorHAnsi"/>
          <w:kern w:val="0"/>
          <w:szCs w:val="21"/>
        </w:rPr>
        <w:t>名。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eastAsia="zh-Hans"/>
        </w:rPr>
        <w:t>新加坡国立大学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计算机科学排名2026年QS Ranking全球排名第4位。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新加坡国立大学数据科学与人工智能学科位列2026年QS世界大学学科排名全球第7位；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hint="default" w:cs="Calibri" w:asciiTheme="minorHAnsi" w:hAnsiTheme="minorHAnsi"/>
          <w:szCs w:val="21"/>
          <w:highlight w:val="none"/>
        </w:rPr>
      </w:pPr>
      <w:r>
        <w:rPr>
          <w:rFonts w:cs="Calibri" w:asciiTheme="minorHAnsi" w:hAnsiTheme="minorHAnsi"/>
          <w:szCs w:val="21"/>
          <w:highlight w:val="none"/>
        </w:rPr>
        <w:t>【</w:t>
      </w:r>
      <w:r>
        <w:rPr>
          <w:rFonts w:hint="eastAsia" w:cs="Calibri" w:asciiTheme="minorHAnsi" w:hAnsiTheme="minorHAnsi"/>
          <w:b/>
          <w:szCs w:val="21"/>
          <w:highlight w:val="none"/>
        </w:rPr>
        <w:t>课程日期</w:t>
      </w:r>
      <w:r>
        <w:rPr>
          <w:rFonts w:cs="Calibri" w:asciiTheme="minorHAnsi" w:hAnsiTheme="minorHAnsi"/>
          <w:szCs w:val="21"/>
          <w:highlight w:val="none"/>
        </w:rPr>
        <w:t>】</w:t>
      </w:r>
    </w:p>
    <w:p>
      <w:pPr>
        <w:spacing w:line="360" w:lineRule="auto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2026年1月24月-1月31日（暂定）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自然语言处理（NLP）作为人工智能与机器学习的主流应用之一，广泛用于文本分类、翻译、摘要生成、问答等任务。随着OpenAI推出的ChatGPT的问世，NLP技术进入了新的高度。ChatGPT通过对文本输入生成类似人类的对话回应，展示了语言模型的飞跃进展。本项目旨在向参与者介绍如何通过机器学习，特别是深度学习模型，实现NLP任务。项目还将探讨驱动新型语言模型（如ChatGPT）的Transformer架构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课程亮点：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掌握AI在自然语言处理中的核心应用方法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实践简单的神经网络模型，用于自然语言处理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学生将基于所学知识分组合作，构建文本分类模型，并展示项目成果。</w:t>
      </w:r>
    </w:p>
    <w:p>
      <w:pPr>
        <w:spacing w:line="360" w:lineRule="auto"/>
        <w:ind w:left="0" w:leftChars="0" w:firstLine="0" w:firstLineChars="0"/>
        <w:rPr>
          <w:rFonts w:hint="default" w:eastAsia="宋体" w:cs="Calibri" w:asciiTheme="minorHAnsi" w:hAnsiTheme="minorHAnsi"/>
          <w:b/>
          <w:bCs/>
          <w:i/>
          <w:iCs/>
          <w:szCs w:val="21"/>
          <w:lang w:eastAsia="zh-Hans"/>
        </w:rPr>
      </w:pP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参考日程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（</w:t>
      </w: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仅供参考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，</w:t>
      </w: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以实际安排为准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655"/>
      </w:tblGrid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周六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出发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抵达新加坡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接机送至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酒店，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电话卡地铁卡等常用物品介绍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周日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项目方安排的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文化参访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周一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开课迎新会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</w:rPr>
              <w:t>AI与深度学习基础及其在现实中的应用（3小时）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周二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</w:rPr>
              <w:t>自然语言处理基础概念（3小时）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周三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</w:rPr>
              <w:t>词袋模型与词嵌入在情感分析中的应用（3小时）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周四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</w:rPr>
              <w:t>序列模型、循环神经网络与Transformer架构（3小时）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周五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结业课题展示汇报</w:t>
            </w:r>
            <w:r>
              <w:rPr>
                <w:rFonts w:hint="default" w:cs="Calibri" w:asciiTheme="minorHAnsi" w:hAnsiTheme="minorHAnsi"/>
                <w:szCs w:val="21"/>
              </w:rPr>
              <w:t>（3小时）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周六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 w:cs="Calibri" w:asciiTheme="minorHAnsi" w:hAnsiTheme="minorHAnsi"/>
                <w:szCs w:val="21"/>
                <w:lang w:val="en-US" w:eastAsia="zh-CN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CN"/>
              </w:rPr>
              <w:t>返回国内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cs="Calibri" w:asciiTheme="minorHAnsi" w:hAnsiTheme="minorHAnsi"/>
          <w:szCs w:val="21"/>
          <w:lang w:eastAsia="zh-Hans"/>
        </w:rPr>
      </w:pPr>
    </w:p>
    <w:p>
      <w:pPr>
        <w:spacing w:line="360" w:lineRule="auto"/>
        <w:jc w:val="left"/>
        <w:rPr>
          <w:rFonts w:hint="default"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【授课导师】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1285875" cy="12954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Dr Edmund Low</w:t>
      </w:r>
    </w:p>
    <w:p>
      <w:pPr>
        <w:spacing w:line="360" w:lineRule="auto"/>
        <w:rPr>
          <w:rFonts w:hint="default" w:eastAsia="宋体" w:cs="Calibri" w:asciiTheme="minorHAnsi" w:hAnsiTheme="minorHAnsi"/>
          <w:szCs w:val="21"/>
          <w:lang w:val="en-US" w:eastAsia="zh-CN"/>
        </w:rPr>
      </w:pPr>
      <w:r>
        <w:rPr>
          <w:rFonts w:hint="default" w:cs="Calibri" w:asciiTheme="minorHAnsi" w:hAnsiTheme="minorHAnsi"/>
          <w:szCs w:val="21"/>
        </w:rPr>
        <w:t>新加坡国立大学</w:t>
      </w:r>
      <w:r>
        <w:rPr>
          <w:rFonts w:hint="eastAsia" w:cs="Calibri" w:asciiTheme="minorHAnsi" w:hAnsiTheme="minorHAnsi"/>
          <w:szCs w:val="21"/>
          <w:lang w:val="en-US" w:eastAsia="zh-CN"/>
        </w:rPr>
        <w:t xml:space="preserve"> University Scholars Programme </w:t>
      </w:r>
    </w:p>
    <w:p>
      <w:pPr>
        <w:spacing w:line="360" w:lineRule="auto"/>
        <w:ind w:firstLine="420" w:firstLineChars="200"/>
        <w:rPr>
          <w:rFonts w:hint="default" w:cs="Calibri" w:asciiTheme="minorHAnsi" w:hAnsiTheme="minorHAnsi"/>
          <w:b w:val="0"/>
          <w:bCs w:val="0"/>
          <w:szCs w:val="21"/>
        </w:rPr>
      </w:pPr>
      <w:r>
        <w:rPr>
          <w:rFonts w:hint="default" w:cs="Calibri" w:asciiTheme="minorHAnsi" w:hAnsiTheme="minorHAnsi"/>
          <w:szCs w:val="21"/>
        </w:rPr>
        <w:t>Edmund Low</w:t>
      </w:r>
      <w:r>
        <w:rPr>
          <w:rFonts w:hint="default" w:cs="Calibri" w:asciiTheme="minorHAnsi" w:hAnsiTheme="minorHAnsi"/>
          <w:b w:val="0"/>
          <w:bCs w:val="0"/>
          <w:szCs w:val="21"/>
        </w:rPr>
        <w:t>是耶鲁大学环境工程博士</w:t>
      </w:r>
      <w:r>
        <w:rPr>
          <w:rFonts w:hint="eastAsia" w:cs="Calibri" w:asciiTheme="minorHAnsi" w:hAnsiTheme="minorHAnsi"/>
          <w:b w:val="0"/>
          <w:bCs w:val="0"/>
          <w:szCs w:val="21"/>
          <w:lang w:eastAsia="zh-CN"/>
        </w:rPr>
        <w:t>，</w:t>
      </w:r>
      <w:r>
        <w:rPr>
          <w:rFonts w:hint="default" w:cs="Calibri" w:asciiTheme="minorHAnsi" w:hAnsiTheme="minorHAnsi"/>
          <w:b w:val="0"/>
          <w:bCs w:val="0"/>
          <w:szCs w:val="21"/>
        </w:rPr>
        <w:t>拥有超过14年的学术和专业经验，擅长运用数据驱动工具解决公共卫生和环境领域的问题。他曾参与多个项目，包括利用编程和可视化库开发仿真模型，自动化工作流程，以及建立远程环境监测系统，实现实时连续监控，并提供早期预警。目前，他负责USP的定量推理领域，并担任定量推理中心的主任。</w:t>
      </w:r>
      <w:r>
        <w:rPr>
          <w:rFonts w:hint="eastAsia" w:cs="Calibri" w:asciiTheme="minorHAnsi" w:hAnsiTheme="minorHAnsi"/>
          <w:b w:val="0"/>
          <w:bCs w:val="0"/>
          <w:szCs w:val="21"/>
          <w:lang w:val="en-US" w:eastAsia="zh-CN"/>
        </w:rPr>
        <w:t>他</w:t>
      </w:r>
      <w:r>
        <w:rPr>
          <w:rFonts w:hint="default" w:cs="Calibri" w:asciiTheme="minorHAnsi" w:hAnsiTheme="minorHAnsi"/>
          <w:b w:val="0"/>
          <w:bCs w:val="0"/>
          <w:szCs w:val="21"/>
        </w:rPr>
        <w:t>曾荣获USP教学卓越奖和新加坡国立大学年度教学卓越奖。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</w:t>
      </w:r>
      <w:r>
        <w:rPr>
          <w:rFonts w:hint="default" w:asciiTheme="minorHAnsi" w:hAnsiTheme="minorHAnsi" w:eastAsiaTheme="majorEastAsia" w:cstheme="minorHAnsi"/>
          <w:szCs w:val="21"/>
        </w:rPr>
        <w:t>“人工智能与</w:t>
      </w:r>
      <w:r>
        <w:rPr>
          <w:rFonts w:hint="default" w:asciiTheme="minorHAnsi" w:hAnsiTheme="minorHAnsi" w:eastAsiaTheme="majorEastAsia" w:cstheme="minorHAnsi"/>
          <w:szCs w:val="21"/>
          <w:lang w:val="en-US"/>
        </w:rPr>
        <w:t>C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ha</w:t>
      </w:r>
      <w:r>
        <w:rPr>
          <w:rFonts w:hint="default" w:asciiTheme="minorHAnsi" w:hAnsiTheme="minorHAnsi" w:eastAsiaTheme="majorEastAsia" w:cstheme="minorHAnsi"/>
          <w:szCs w:val="21"/>
          <w:lang w:val="en-US" w:eastAsia="zh-CN"/>
        </w:rPr>
        <w:t>tGPT</w:t>
      </w:r>
      <w:r>
        <w:rPr>
          <w:rFonts w:hint="default" w:asciiTheme="minorHAnsi" w:hAnsiTheme="minorHAnsi" w:eastAsiaTheme="majorEastAsia" w:cstheme="minorHAnsi"/>
          <w:szCs w:val="21"/>
        </w:rPr>
        <w:t>”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访学</w:t>
      </w:r>
      <w:r>
        <w:rPr>
          <w:rFonts w:hint="eastAsia" w:asciiTheme="minorHAnsi" w:hAnsiTheme="minorHAnsi" w:eastAsiaTheme="majorEastAsia" w:cstheme="minorHAnsi"/>
          <w:szCs w:val="21"/>
        </w:rPr>
        <w:t>项目的学生在考勤达标并完成所有课业要求后，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可获得新加坡国立大学主办学院开具的结业证书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与测评报告，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同时在</w:t>
      </w:r>
      <w:r>
        <w:rPr>
          <w:rFonts w:hint="eastAsia" w:asciiTheme="minorHAnsi" w:hAnsiTheme="minorHAnsi" w:eastAsiaTheme="majorEastAsia" w:cstheme="minorHAnsi"/>
          <w:szCs w:val="21"/>
        </w:rPr>
        <w:t>项目陈述报告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中</w:t>
      </w:r>
      <w:r>
        <w:rPr>
          <w:rFonts w:hint="eastAsia" w:asciiTheme="minorHAnsi" w:hAnsiTheme="minorHAnsi" w:eastAsiaTheme="majorEastAsia" w:cstheme="minorHAnsi"/>
          <w:szCs w:val="21"/>
        </w:rPr>
        <w:t>获胜的小组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成员还将额外获得</w:t>
      </w:r>
      <w:r>
        <w:rPr>
          <w:rFonts w:hint="eastAsia" w:asciiTheme="minorHAnsi" w:hAnsiTheme="minorHAnsi" w:eastAsiaTheme="majorEastAsia" w:cstheme="minorHAnsi"/>
          <w:szCs w:val="21"/>
        </w:rPr>
        <w:t>优秀学员证明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0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6782"/>
      </w:tblGrid>
      <w:tr>
        <w:trPr>
          <w:trHeight w:val="457" w:hRule="atLeast"/>
        </w:trPr>
        <w:tc>
          <w:tcPr>
            <w:tcW w:w="197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782" w:type="dxa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ajorEastAsia" w:cstheme="minorHAnsi"/>
                <w:szCs w:val="21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</w:rPr>
              <w:t>1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val="en-US"/>
              </w:rPr>
              <w:t>5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CN"/>
              </w:rPr>
              <w:t>800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元/人</w:t>
            </w:r>
          </w:p>
        </w:tc>
      </w:tr>
      <w:tr>
        <w:tc>
          <w:tcPr>
            <w:tcW w:w="197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</w:t>
            </w:r>
          </w:p>
        </w:tc>
        <w:tc>
          <w:tcPr>
            <w:tcW w:w="6782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课程学费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文化参访费用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eastAsia="zh-Hans"/>
              </w:rPr>
              <w:t>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证书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&amp;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eastAsia="zh-Hans"/>
              </w:rPr>
              <w:t>成绩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测评报告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海外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旅行意外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保险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接送机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、上课大巴接车、住宿</w:t>
            </w:r>
          </w:p>
        </w:tc>
      </w:tr>
      <w:tr>
        <w:tc>
          <w:tcPr>
            <w:tcW w:w="1977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费用不包括</w:t>
            </w:r>
          </w:p>
        </w:tc>
        <w:tc>
          <w:tcPr>
            <w:tcW w:w="6782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往返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机票、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餐食及其他个人消费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四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8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</w:rPr>
        <w:t>202</w:t>
      </w:r>
      <w:r>
        <w:rPr>
          <w:rFonts w:hint="eastAsia" w:ascii="Calibri" w:hAnsi="Calibri" w:cs="Calibri"/>
          <w:szCs w:val="21"/>
          <w:lang w:val="en-US" w:eastAsia="zh-CN"/>
        </w:rPr>
        <w:t>6寒假</w:t>
      </w:r>
      <w:r>
        <w:rPr>
          <w:rFonts w:hint="eastAsia" w:ascii="Calibri" w:hAnsi="Calibri" w:cs="Calibri"/>
          <w:szCs w:val="21"/>
        </w:rPr>
        <w:t>新加坡国立大学</w:t>
      </w:r>
      <w:r>
        <w:rPr>
          <w:rFonts w:hint="eastAsia" w:ascii="Calibri" w:hAnsi="Calibri" w:cs="Calibri"/>
          <w:szCs w:val="21"/>
          <w:lang w:eastAsia="zh-Hans"/>
        </w:rPr>
        <w:t>“</w:t>
      </w:r>
      <w:r>
        <w:rPr>
          <w:rFonts w:hint="default" w:ascii="Calibri" w:hAnsi="Calibri" w:cs="Calibri"/>
          <w:szCs w:val="21"/>
          <w:lang w:eastAsia="zh-Hans"/>
        </w:rPr>
        <w:t>人工智能与</w:t>
      </w:r>
      <w:r>
        <w:rPr>
          <w:rFonts w:hint="default" w:ascii="Calibri" w:hAnsi="Calibri" w:cs="Calibri"/>
          <w:szCs w:val="21"/>
          <w:lang w:val="en-US" w:eastAsia="zh-Hans"/>
        </w:rPr>
        <w:t>ChatGPT</w:t>
      </w:r>
      <w:r>
        <w:rPr>
          <w:rFonts w:hint="eastAsia" w:ascii="Calibri" w:hAnsi="Calibri" w:cs="Calibri"/>
          <w:szCs w:val="21"/>
          <w:lang w:eastAsia="zh-Hans"/>
        </w:rPr>
        <w:t>”</w:t>
      </w:r>
      <w:r>
        <w:rPr>
          <w:rFonts w:hint="eastAsia" w:ascii="Calibri" w:hAnsi="Calibri" w:cs="Calibri"/>
          <w:szCs w:val="21"/>
        </w:rPr>
        <w:t>访学项目选拔名额为</w:t>
      </w:r>
      <w:r>
        <w:rPr>
          <w:rFonts w:hint="default" w:ascii="Calibri" w:hAnsi="Calibri" w:cs="Calibri"/>
          <w:szCs w:val="21"/>
        </w:rPr>
        <w:t>40</w:t>
      </w:r>
      <w:r>
        <w:rPr>
          <w:rFonts w:hint="eastAsia" w:ascii="Calibri" w:hAnsi="Calibri" w:cs="Calibri"/>
          <w:szCs w:val="21"/>
        </w:rPr>
        <w:t>名。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default" w:asciiTheme="minorHAnsi" w:hAnsiTheme="minorHAnsi" w:eastAsiaTheme="majorEastAsia" w:cstheme="minorHAnsi"/>
          <w:b/>
          <w:kern w:val="0"/>
          <w:szCs w:val="21"/>
          <w:lang w:eastAsia="zh-Hans"/>
        </w:rPr>
        <w:t>项目报名</w:t>
      </w:r>
      <w:r>
        <w:rPr>
          <w:rFonts w:asciiTheme="minorHAnsi" w:hAnsiTheme="minorHAnsi" w:eastAsiaTheme="majorEastAsia" w:cstheme="minorHAnsi"/>
          <w:b/>
          <w:kern w:val="0"/>
          <w:szCs w:val="21"/>
        </w:rPr>
        <w:t>截止日期：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202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月</w:t>
      </w:r>
      <w:r>
        <w:rPr>
          <w:rFonts w:hint="default" w:ascii="Calibri" w:hAnsi="Calibri" w:cs="Calibri"/>
          <w:kern w:val="2"/>
          <w:sz w:val="21"/>
          <w:szCs w:val="21"/>
          <w:lang w:eastAsia="zh-CN" w:bidi="ar-SA"/>
        </w:rPr>
        <w:t>30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日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全日制本科生及</w:t>
      </w:r>
      <w:r>
        <w:rPr>
          <w:rFonts w:hint="default" w:asciiTheme="minorHAnsi" w:hAnsiTheme="minorHAnsi" w:eastAsiaTheme="majorEastAsia" w:cstheme="minorHAnsi"/>
          <w:szCs w:val="21"/>
        </w:rPr>
        <w:t>研究生，</w:t>
      </w:r>
      <w:r>
        <w:rPr>
          <w:rFonts w:hint="eastAsia" w:asciiTheme="minorHAnsi" w:hAnsiTheme="minorHAnsi" w:eastAsiaTheme="majorEastAsia" w:cstheme="minorHAnsi"/>
          <w:szCs w:val="21"/>
        </w:rPr>
        <w:t>成绩优异、道德品质好，在校期间未受过纪律处分，身心健康，能顺利完成学习任务；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申请要求: 具有良好的读写与沟通能力，需通过英语四级或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项目方英文</w:t>
      </w:r>
      <w:r>
        <w:rPr>
          <w:rFonts w:hint="eastAsia" w:asciiTheme="minorHAnsi" w:hAnsiTheme="minorHAnsi" w:eastAsiaTheme="majorEastAsia" w:cstheme="minorHAnsi"/>
          <w:szCs w:val="21"/>
        </w:rPr>
        <w:t>面试；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家庭具有一定经济基础，能够提供访学所需学杂费；</w:t>
      </w:r>
    </w:p>
    <w:p>
      <w:pPr>
        <w:pStyle w:val="18"/>
        <w:spacing w:line="360" w:lineRule="auto"/>
        <w:ind w:firstLine="0" w:firstLineChars="0"/>
        <w:rPr>
          <w:rFonts w:cs="Calibri" w:asciiTheme="minorHAnsi" w:hAnsiTheme="minorHAnsi"/>
          <w:b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4、 项目申请录取方式和报名流程</w:t>
      </w:r>
    </w:p>
    <w:p>
      <w:pPr>
        <w:pStyle w:val="18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学生本人提出申请，在学校国际合作交流处（外事处）报名；</w:t>
      </w:r>
    </w:p>
    <w:p>
      <w:pPr>
        <w:pStyle w:val="19"/>
        <w:numPr>
          <w:ilvl w:val="0"/>
          <w:numId w:val="8"/>
        </w:numPr>
        <w:spacing w:line="360" w:lineRule="auto"/>
        <w:ind w:firstLineChars="0"/>
        <w:jc w:val="both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学生需通过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"https://kaoshi.wjx.top/vm/QApS3Gw.aspx#"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https://kaoshi.wjx.top/vm/QApS3Gw.aspx#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或扫描下方二维码填写《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202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"/>
        </w:rPr>
        <w:t>6冬春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世界名校访学项目报名表》，网上报名的时间决定录取的顺序；</w:t>
      </w:r>
    </w:p>
    <w:p>
      <w:pPr>
        <w:pStyle w:val="19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default"/>
        </w:rPr>
        <w:t xml:space="preserve">     </w:t>
      </w:r>
      <w:r>
        <w:drawing>
          <wp:inline distT="0" distB="0" distL="114300" distR="114300">
            <wp:extent cx="1170940" cy="1170940"/>
            <wp:effectExtent l="0" t="0" r="22860" b="228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学生申请资料经初步审核后，参加面试确定预录取名单；</w:t>
      </w:r>
    </w:p>
    <w:p>
      <w:pPr>
        <w:pStyle w:val="18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咨询：</w:t>
      </w:r>
      <w:r>
        <w:rPr>
          <w:rFonts w:hint="default" w:ascii="宋体" w:hAnsi="宋体" w:eastAsia="宋体" w:cs="宋体"/>
          <w:kern w:val="0"/>
          <w:szCs w:val="21"/>
          <w:lang w:eastAsia="zh-CN"/>
        </w:rPr>
        <w:t>许老师19814720130（微信同号）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CA32A"/>
    <w:multiLevelType w:val="singleLevel"/>
    <w:tmpl w:val="E8BCA32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6FBB980"/>
    <w:multiLevelType w:val="singleLevel"/>
    <w:tmpl w:val="F6FBB98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6834264"/>
    <w:multiLevelType w:val="multilevel"/>
    <w:tmpl w:val="468342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3">
    <w:nsid w:val="57F4A5FA"/>
    <w:multiLevelType w:val="singleLevel"/>
    <w:tmpl w:val="57F4A5F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6D50662A"/>
    <w:multiLevelType w:val="multilevel"/>
    <w:tmpl w:val="6D50662A"/>
    <w:lvl w:ilvl="0" w:tentative="0">
      <w:start w:val="1"/>
      <w:numFmt w:val="decimal"/>
      <w:lvlText w:val="%1)"/>
      <w:lvlJc w:val="left"/>
      <w:pPr>
        <w:ind w:left="630" w:hanging="4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FC5AC2"/>
    <w:multiLevelType w:val="singleLevel"/>
    <w:tmpl w:val="7BFC5AC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MDA1OTUzM2Y5NDY5MTRjNzkzNDYwY2VhYzcwZjQifQ=="/>
  </w:docVars>
  <w:rsids>
    <w:rsidRoot w:val="00500A8F"/>
    <w:rsid w:val="00001149"/>
    <w:rsid w:val="000035D7"/>
    <w:rsid w:val="00010F31"/>
    <w:rsid w:val="00013BA1"/>
    <w:rsid w:val="00014035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87E"/>
    <w:rsid w:val="000519A2"/>
    <w:rsid w:val="0005389A"/>
    <w:rsid w:val="00055729"/>
    <w:rsid w:val="0006181E"/>
    <w:rsid w:val="00065242"/>
    <w:rsid w:val="000675A7"/>
    <w:rsid w:val="000820F9"/>
    <w:rsid w:val="0009206E"/>
    <w:rsid w:val="000954F4"/>
    <w:rsid w:val="000A0A86"/>
    <w:rsid w:val="000A248D"/>
    <w:rsid w:val="000A2A22"/>
    <w:rsid w:val="000A4030"/>
    <w:rsid w:val="000A5251"/>
    <w:rsid w:val="000B1A29"/>
    <w:rsid w:val="000C2F7C"/>
    <w:rsid w:val="000C2FF5"/>
    <w:rsid w:val="000C3F5B"/>
    <w:rsid w:val="000C4E56"/>
    <w:rsid w:val="000C5C18"/>
    <w:rsid w:val="000C7F9A"/>
    <w:rsid w:val="000D2EEA"/>
    <w:rsid w:val="000E1209"/>
    <w:rsid w:val="000E18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37D6E"/>
    <w:rsid w:val="00143E74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869B8"/>
    <w:rsid w:val="00192C0F"/>
    <w:rsid w:val="00196CB5"/>
    <w:rsid w:val="001A0C7A"/>
    <w:rsid w:val="001A281F"/>
    <w:rsid w:val="001A4E99"/>
    <w:rsid w:val="001A7D56"/>
    <w:rsid w:val="001B1369"/>
    <w:rsid w:val="001B1730"/>
    <w:rsid w:val="001B49B3"/>
    <w:rsid w:val="001C1A51"/>
    <w:rsid w:val="001C3481"/>
    <w:rsid w:val="001C6985"/>
    <w:rsid w:val="001D4042"/>
    <w:rsid w:val="001D4EF4"/>
    <w:rsid w:val="001E31D7"/>
    <w:rsid w:val="001E5D98"/>
    <w:rsid w:val="001E7571"/>
    <w:rsid w:val="001F00DB"/>
    <w:rsid w:val="001F5524"/>
    <w:rsid w:val="00202030"/>
    <w:rsid w:val="00203BFF"/>
    <w:rsid w:val="002133F2"/>
    <w:rsid w:val="0021711E"/>
    <w:rsid w:val="00220E2D"/>
    <w:rsid w:val="0022214B"/>
    <w:rsid w:val="0022260C"/>
    <w:rsid w:val="002274D9"/>
    <w:rsid w:val="00231B5A"/>
    <w:rsid w:val="00242260"/>
    <w:rsid w:val="002441C6"/>
    <w:rsid w:val="002449A1"/>
    <w:rsid w:val="00251642"/>
    <w:rsid w:val="00254885"/>
    <w:rsid w:val="00255140"/>
    <w:rsid w:val="00261406"/>
    <w:rsid w:val="00261C11"/>
    <w:rsid w:val="00271BCB"/>
    <w:rsid w:val="00275270"/>
    <w:rsid w:val="0028056A"/>
    <w:rsid w:val="002806E5"/>
    <w:rsid w:val="002852EE"/>
    <w:rsid w:val="0029179F"/>
    <w:rsid w:val="00292326"/>
    <w:rsid w:val="00295361"/>
    <w:rsid w:val="00296348"/>
    <w:rsid w:val="00297E1A"/>
    <w:rsid w:val="002A1734"/>
    <w:rsid w:val="002A402F"/>
    <w:rsid w:val="002B61DD"/>
    <w:rsid w:val="002B7076"/>
    <w:rsid w:val="002C2028"/>
    <w:rsid w:val="002C229B"/>
    <w:rsid w:val="002C27D4"/>
    <w:rsid w:val="002C571A"/>
    <w:rsid w:val="002C6AEB"/>
    <w:rsid w:val="002C722D"/>
    <w:rsid w:val="002D04D0"/>
    <w:rsid w:val="002D76B2"/>
    <w:rsid w:val="002E0E9B"/>
    <w:rsid w:val="002E1476"/>
    <w:rsid w:val="002E3299"/>
    <w:rsid w:val="002E4985"/>
    <w:rsid w:val="002E64CC"/>
    <w:rsid w:val="002F1A53"/>
    <w:rsid w:val="002F314E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34538"/>
    <w:rsid w:val="003354A1"/>
    <w:rsid w:val="003423E0"/>
    <w:rsid w:val="00342D9D"/>
    <w:rsid w:val="00342E7E"/>
    <w:rsid w:val="00361E48"/>
    <w:rsid w:val="003643BE"/>
    <w:rsid w:val="0037277F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A2D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4EDA"/>
    <w:rsid w:val="003F50D1"/>
    <w:rsid w:val="003F5F88"/>
    <w:rsid w:val="003F73EF"/>
    <w:rsid w:val="00404963"/>
    <w:rsid w:val="0041273F"/>
    <w:rsid w:val="0042039B"/>
    <w:rsid w:val="00426325"/>
    <w:rsid w:val="00430381"/>
    <w:rsid w:val="00437101"/>
    <w:rsid w:val="00437A33"/>
    <w:rsid w:val="00437B77"/>
    <w:rsid w:val="004421B1"/>
    <w:rsid w:val="00442AE1"/>
    <w:rsid w:val="004469A3"/>
    <w:rsid w:val="004472FC"/>
    <w:rsid w:val="0045270B"/>
    <w:rsid w:val="00454C45"/>
    <w:rsid w:val="004624BE"/>
    <w:rsid w:val="00465A92"/>
    <w:rsid w:val="004674CE"/>
    <w:rsid w:val="004679CE"/>
    <w:rsid w:val="00470270"/>
    <w:rsid w:val="00471CBF"/>
    <w:rsid w:val="00481273"/>
    <w:rsid w:val="00485AD1"/>
    <w:rsid w:val="004932B6"/>
    <w:rsid w:val="004946E0"/>
    <w:rsid w:val="00495E6D"/>
    <w:rsid w:val="004A1602"/>
    <w:rsid w:val="004A4281"/>
    <w:rsid w:val="004A51A8"/>
    <w:rsid w:val="004B3073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14F4"/>
    <w:rsid w:val="004E728E"/>
    <w:rsid w:val="004F0AAB"/>
    <w:rsid w:val="004F743F"/>
    <w:rsid w:val="004F7C1B"/>
    <w:rsid w:val="00500A8F"/>
    <w:rsid w:val="00504529"/>
    <w:rsid w:val="005060F9"/>
    <w:rsid w:val="0051059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3C15"/>
    <w:rsid w:val="0057494B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43F0"/>
    <w:rsid w:val="005C7CC0"/>
    <w:rsid w:val="005D0683"/>
    <w:rsid w:val="005E5A41"/>
    <w:rsid w:val="005E674A"/>
    <w:rsid w:val="005E6E17"/>
    <w:rsid w:val="005F6112"/>
    <w:rsid w:val="00606AA2"/>
    <w:rsid w:val="00606C4F"/>
    <w:rsid w:val="00615CF7"/>
    <w:rsid w:val="00617A76"/>
    <w:rsid w:val="00621ED0"/>
    <w:rsid w:val="00622238"/>
    <w:rsid w:val="00624494"/>
    <w:rsid w:val="00624BB2"/>
    <w:rsid w:val="00632329"/>
    <w:rsid w:val="00637AD1"/>
    <w:rsid w:val="006421C2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439F"/>
    <w:rsid w:val="006A6A07"/>
    <w:rsid w:val="006A72B8"/>
    <w:rsid w:val="006B1E37"/>
    <w:rsid w:val="006C2070"/>
    <w:rsid w:val="006D5B15"/>
    <w:rsid w:val="006D642C"/>
    <w:rsid w:val="006F6895"/>
    <w:rsid w:val="00700EA9"/>
    <w:rsid w:val="0070255A"/>
    <w:rsid w:val="00705BEF"/>
    <w:rsid w:val="00706179"/>
    <w:rsid w:val="007113DD"/>
    <w:rsid w:val="00713EF9"/>
    <w:rsid w:val="0071430B"/>
    <w:rsid w:val="00720659"/>
    <w:rsid w:val="0072201D"/>
    <w:rsid w:val="007243E9"/>
    <w:rsid w:val="00730B61"/>
    <w:rsid w:val="00733292"/>
    <w:rsid w:val="007423FD"/>
    <w:rsid w:val="0076199E"/>
    <w:rsid w:val="007619AD"/>
    <w:rsid w:val="00762330"/>
    <w:rsid w:val="007640E0"/>
    <w:rsid w:val="007652B1"/>
    <w:rsid w:val="0076777F"/>
    <w:rsid w:val="00770616"/>
    <w:rsid w:val="00772E22"/>
    <w:rsid w:val="00775505"/>
    <w:rsid w:val="00776AE1"/>
    <w:rsid w:val="0078010F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B8F"/>
    <w:rsid w:val="007E0C8A"/>
    <w:rsid w:val="007E156F"/>
    <w:rsid w:val="007E2ACE"/>
    <w:rsid w:val="007E3816"/>
    <w:rsid w:val="007F262A"/>
    <w:rsid w:val="007F5700"/>
    <w:rsid w:val="00802548"/>
    <w:rsid w:val="00802957"/>
    <w:rsid w:val="008122CA"/>
    <w:rsid w:val="00814AA6"/>
    <w:rsid w:val="00823ADD"/>
    <w:rsid w:val="008267EE"/>
    <w:rsid w:val="0083050D"/>
    <w:rsid w:val="00832E9B"/>
    <w:rsid w:val="0083786A"/>
    <w:rsid w:val="00840178"/>
    <w:rsid w:val="0084297C"/>
    <w:rsid w:val="008432ED"/>
    <w:rsid w:val="00843F7D"/>
    <w:rsid w:val="008450F3"/>
    <w:rsid w:val="0086227D"/>
    <w:rsid w:val="00863FEE"/>
    <w:rsid w:val="008653E0"/>
    <w:rsid w:val="00865CF9"/>
    <w:rsid w:val="00866C18"/>
    <w:rsid w:val="00867B69"/>
    <w:rsid w:val="0088500C"/>
    <w:rsid w:val="0089014A"/>
    <w:rsid w:val="008902CF"/>
    <w:rsid w:val="008966E9"/>
    <w:rsid w:val="008A252D"/>
    <w:rsid w:val="008B4A3B"/>
    <w:rsid w:val="008B56E5"/>
    <w:rsid w:val="008C1F77"/>
    <w:rsid w:val="008C53F5"/>
    <w:rsid w:val="008D3CFE"/>
    <w:rsid w:val="008D5E6C"/>
    <w:rsid w:val="008D7F16"/>
    <w:rsid w:val="008E1E1E"/>
    <w:rsid w:val="008E4534"/>
    <w:rsid w:val="008E54DB"/>
    <w:rsid w:val="008F1045"/>
    <w:rsid w:val="008F171A"/>
    <w:rsid w:val="008F7734"/>
    <w:rsid w:val="009018E4"/>
    <w:rsid w:val="00903BED"/>
    <w:rsid w:val="00905613"/>
    <w:rsid w:val="00905BF1"/>
    <w:rsid w:val="00910970"/>
    <w:rsid w:val="00913572"/>
    <w:rsid w:val="009171E7"/>
    <w:rsid w:val="00917A3B"/>
    <w:rsid w:val="0092087F"/>
    <w:rsid w:val="0092377F"/>
    <w:rsid w:val="00924BF1"/>
    <w:rsid w:val="00930DF7"/>
    <w:rsid w:val="00936821"/>
    <w:rsid w:val="0094276A"/>
    <w:rsid w:val="00942C75"/>
    <w:rsid w:val="009466E4"/>
    <w:rsid w:val="0095092B"/>
    <w:rsid w:val="00951195"/>
    <w:rsid w:val="00952045"/>
    <w:rsid w:val="00952BA5"/>
    <w:rsid w:val="009554FB"/>
    <w:rsid w:val="00957EEC"/>
    <w:rsid w:val="009609B5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0647"/>
    <w:rsid w:val="0099101F"/>
    <w:rsid w:val="009959F3"/>
    <w:rsid w:val="00996091"/>
    <w:rsid w:val="009A11C1"/>
    <w:rsid w:val="009A16FA"/>
    <w:rsid w:val="009A1CFD"/>
    <w:rsid w:val="009A27F7"/>
    <w:rsid w:val="009A292D"/>
    <w:rsid w:val="009A4CAF"/>
    <w:rsid w:val="009A69B5"/>
    <w:rsid w:val="009A6B36"/>
    <w:rsid w:val="009B0D73"/>
    <w:rsid w:val="009B1848"/>
    <w:rsid w:val="009B3167"/>
    <w:rsid w:val="009B682A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09B6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A4FDD"/>
    <w:rsid w:val="00AB05C6"/>
    <w:rsid w:val="00AB66D7"/>
    <w:rsid w:val="00AC266D"/>
    <w:rsid w:val="00AC32C6"/>
    <w:rsid w:val="00AC36F0"/>
    <w:rsid w:val="00AD7BA1"/>
    <w:rsid w:val="00AE7DD0"/>
    <w:rsid w:val="00AF5247"/>
    <w:rsid w:val="00AF78C6"/>
    <w:rsid w:val="00AF7CB4"/>
    <w:rsid w:val="00B00961"/>
    <w:rsid w:val="00B06E66"/>
    <w:rsid w:val="00B12237"/>
    <w:rsid w:val="00B12438"/>
    <w:rsid w:val="00B12F3C"/>
    <w:rsid w:val="00B24FF7"/>
    <w:rsid w:val="00B2543C"/>
    <w:rsid w:val="00B26192"/>
    <w:rsid w:val="00B27AAC"/>
    <w:rsid w:val="00B40A47"/>
    <w:rsid w:val="00B40A66"/>
    <w:rsid w:val="00B50CF4"/>
    <w:rsid w:val="00B57B39"/>
    <w:rsid w:val="00B6632A"/>
    <w:rsid w:val="00B67C18"/>
    <w:rsid w:val="00B74F9C"/>
    <w:rsid w:val="00B76725"/>
    <w:rsid w:val="00B801E0"/>
    <w:rsid w:val="00B83422"/>
    <w:rsid w:val="00B841C1"/>
    <w:rsid w:val="00B8765A"/>
    <w:rsid w:val="00B955B3"/>
    <w:rsid w:val="00BA15F6"/>
    <w:rsid w:val="00BA32D8"/>
    <w:rsid w:val="00BA4420"/>
    <w:rsid w:val="00BB03D0"/>
    <w:rsid w:val="00BB11A8"/>
    <w:rsid w:val="00BB2026"/>
    <w:rsid w:val="00BC3B43"/>
    <w:rsid w:val="00BC5535"/>
    <w:rsid w:val="00BC7E20"/>
    <w:rsid w:val="00BD670A"/>
    <w:rsid w:val="00BE02A7"/>
    <w:rsid w:val="00BE2788"/>
    <w:rsid w:val="00BE6F4C"/>
    <w:rsid w:val="00BE7E70"/>
    <w:rsid w:val="00BF460C"/>
    <w:rsid w:val="00BF5F9C"/>
    <w:rsid w:val="00C02F99"/>
    <w:rsid w:val="00C03778"/>
    <w:rsid w:val="00C05D8E"/>
    <w:rsid w:val="00C06B20"/>
    <w:rsid w:val="00C06CBE"/>
    <w:rsid w:val="00C07791"/>
    <w:rsid w:val="00C11863"/>
    <w:rsid w:val="00C123C3"/>
    <w:rsid w:val="00C126DF"/>
    <w:rsid w:val="00C15DBB"/>
    <w:rsid w:val="00C22071"/>
    <w:rsid w:val="00C25B78"/>
    <w:rsid w:val="00C2641C"/>
    <w:rsid w:val="00C444EA"/>
    <w:rsid w:val="00C453CE"/>
    <w:rsid w:val="00C50DF8"/>
    <w:rsid w:val="00C5114A"/>
    <w:rsid w:val="00C55BB5"/>
    <w:rsid w:val="00C56242"/>
    <w:rsid w:val="00C642A4"/>
    <w:rsid w:val="00C64953"/>
    <w:rsid w:val="00C65992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1D86"/>
    <w:rsid w:val="00CA222B"/>
    <w:rsid w:val="00CA2A8B"/>
    <w:rsid w:val="00CA65E9"/>
    <w:rsid w:val="00CB0018"/>
    <w:rsid w:val="00CB4339"/>
    <w:rsid w:val="00CB6A55"/>
    <w:rsid w:val="00CC06D4"/>
    <w:rsid w:val="00CC1890"/>
    <w:rsid w:val="00CC480B"/>
    <w:rsid w:val="00CC530F"/>
    <w:rsid w:val="00CC6F76"/>
    <w:rsid w:val="00CC72C5"/>
    <w:rsid w:val="00CC7310"/>
    <w:rsid w:val="00CD332E"/>
    <w:rsid w:val="00CD41C2"/>
    <w:rsid w:val="00CD4E6A"/>
    <w:rsid w:val="00CD5A34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1BE3"/>
    <w:rsid w:val="00D332D6"/>
    <w:rsid w:val="00D346FC"/>
    <w:rsid w:val="00D35444"/>
    <w:rsid w:val="00D3691D"/>
    <w:rsid w:val="00D371C4"/>
    <w:rsid w:val="00D44063"/>
    <w:rsid w:val="00D44541"/>
    <w:rsid w:val="00D50E81"/>
    <w:rsid w:val="00D51649"/>
    <w:rsid w:val="00D634D8"/>
    <w:rsid w:val="00D63C2D"/>
    <w:rsid w:val="00D651FF"/>
    <w:rsid w:val="00D71185"/>
    <w:rsid w:val="00D71DEB"/>
    <w:rsid w:val="00D73882"/>
    <w:rsid w:val="00D80609"/>
    <w:rsid w:val="00D82BB6"/>
    <w:rsid w:val="00DA08E9"/>
    <w:rsid w:val="00DA100A"/>
    <w:rsid w:val="00DA19D1"/>
    <w:rsid w:val="00DA25AD"/>
    <w:rsid w:val="00DA73E5"/>
    <w:rsid w:val="00DB0090"/>
    <w:rsid w:val="00DB1679"/>
    <w:rsid w:val="00DB335D"/>
    <w:rsid w:val="00DB462A"/>
    <w:rsid w:val="00DC2F1C"/>
    <w:rsid w:val="00DC2F84"/>
    <w:rsid w:val="00DC4BA2"/>
    <w:rsid w:val="00DC57F3"/>
    <w:rsid w:val="00DD4C8D"/>
    <w:rsid w:val="00DD60F4"/>
    <w:rsid w:val="00DD7FB4"/>
    <w:rsid w:val="00DE3A6C"/>
    <w:rsid w:val="00DE78E8"/>
    <w:rsid w:val="00DE7BD3"/>
    <w:rsid w:val="00DF1C7E"/>
    <w:rsid w:val="00DF4AB0"/>
    <w:rsid w:val="00DF66EE"/>
    <w:rsid w:val="00E00371"/>
    <w:rsid w:val="00E07A31"/>
    <w:rsid w:val="00E1522D"/>
    <w:rsid w:val="00E17346"/>
    <w:rsid w:val="00E23047"/>
    <w:rsid w:val="00E23270"/>
    <w:rsid w:val="00E238A4"/>
    <w:rsid w:val="00E309FD"/>
    <w:rsid w:val="00E403D4"/>
    <w:rsid w:val="00E41AAF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62EF"/>
    <w:rsid w:val="00F17267"/>
    <w:rsid w:val="00F23387"/>
    <w:rsid w:val="00F27587"/>
    <w:rsid w:val="00F307F9"/>
    <w:rsid w:val="00F3131F"/>
    <w:rsid w:val="00F32538"/>
    <w:rsid w:val="00F34A00"/>
    <w:rsid w:val="00F34D93"/>
    <w:rsid w:val="00F50728"/>
    <w:rsid w:val="00F62AEB"/>
    <w:rsid w:val="00F66A6D"/>
    <w:rsid w:val="00F72010"/>
    <w:rsid w:val="00F76428"/>
    <w:rsid w:val="00F77798"/>
    <w:rsid w:val="00F778F0"/>
    <w:rsid w:val="00F77B4D"/>
    <w:rsid w:val="00F820F7"/>
    <w:rsid w:val="00F832EB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D55B2"/>
    <w:rsid w:val="00FE2B9E"/>
    <w:rsid w:val="00FE6555"/>
    <w:rsid w:val="00FE6AA0"/>
    <w:rsid w:val="00FF13BC"/>
    <w:rsid w:val="00FF51E1"/>
    <w:rsid w:val="01BE4759"/>
    <w:rsid w:val="0B6673D2"/>
    <w:rsid w:val="0C92128D"/>
    <w:rsid w:val="0FAF76A8"/>
    <w:rsid w:val="117E90B9"/>
    <w:rsid w:val="12747CB6"/>
    <w:rsid w:val="12BF958B"/>
    <w:rsid w:val="1542235D"/>
    <w:rsid w:val="199054D3"/>
    <w:rsid w:val="1AFC175B"/>
    <w:rsid w:val="1B9C12A0"/>
    <w:rsid w:val="1CEB326A"/>
    <w:rsid w:val="278B188D"/>
    <w:rsid w:val="29BE613E"/>
    <w:rsid w:val="2AE77511"/>
    <w:rsid w:val="2B9056E6"/>
    <w:rsid w:val="2BDFB16F"/>
    <w:rsid w:val="2F6F79B0"/>
    <w:rsid w:val="32F469A7"/>
    <w:rsid w:val="3697705D"/>
    <w:rsid w:val="370C2528"/>
    <w:rsid w:val="37EF47D2"/>
    <w:rsid w:val="37F5E4E4"/>
    <w:rsid w:val="39FE87AB"/>
    <w:rsid w:val="3D6B5B84"/>
    <w:rsid w:val="3FD38EE0"/>
    <w:rsid w:val="42B7BBC4"/>
    <w:rsid w:val="43EB6FBE"/>
    <w:rsid w:val="4663199C"/>
    <w:rsid w:val="49CB43B9"/>
    <w:rsid w:val="4BB490D0"/>
    <w:rsid w:val="4CDF7A95"/>
    <w:rsid w:val="4FA41450"/>
    <w:rsid w:val="5052076A"/>
    <w:rsid w:val="51C30BE7"/>
    <w:rsid w:val="524D5852"/>
    <w:rsid w:val="52BC7266"/>
    <w:rsid w:val="54420BCB"/>
    <w:rsid w:val="57BFFD08"/>
    <w:rsid w:val="5A913141"/>
    <w:rsid w:val="5BFE8697"/>
    <w:rsid w:val="5F5D6471"/>
    <w:rsid w:val="5FE64516"/>
    <w:rsid w:val="5FEF18A1"/>
    <w:rsid w:val="5FFB70F7"/>
    <w:rsid w:val="63BFD1DC"/>
    <w:rsid w:val="6AD42215"/>
    <w:rsid w:val="6DC74436"/>
    <w:rsid w:val="6E2FF307"/>
    <w:rsid w:val="6EA37891"/>
    <w:rsid w:val="6EEEEA45"/>
    <w:rsid w:val="6F7D3574"/>
    <w:rsid w:val="70FFACBA"/>
    <w:rsid w:val="757DC129"/>
    <w:rsid w:val="75BBA18A"/>
    <w:rsid w:val="764C547E"/>
    <w:rsid w:val="76E71A1A"/>
    <w:rsid w:val="76FAACF2"/>
    <w:rsid w:val="779F5CA5"/>
    <w:rsid w:val="77DBBE44"/>
    <w:rsid w:val="77DF8771"/>
    <w:rsid w:val="7D57B136"/>
    <w:rsid w:val="7DF71DAC"/>
    <w:rsid w:val="7DFFCACF"/>
    <w:rsid w:val="7EB37ED3"/>
    <w:rsid w:val="7EFBF992"/>
    <w:rsid w:val="7F124915"/>
    <w:rsid w:val="7F959832"/>
    <w:rsid w:val="7FC6DEAD"/>
    <w:rsid w:val="7FD615B9"/>
    <w:rsid w:val="7FD8E875"/>
    <w:rsid w:val="7FDFC7CF"/>
    <w:rsid w:val="7FE7C69C"/>
    <w:rsid w:val="7FF7DDC0"/>
    <w:rsid w:val="7FFD3B06"/>
    <w:rsid w:val="7FFFD63A"/>
    <w:rsid w:val="8F9EFEBA"/>
    <w:rsid w:val="9EEF6FA8"/>
    <w:rsid w:val="9FF215AF"/>
    <w:rsid w:val="9FFFDCCA"/>
    <w:rsid w:val="AF7D8B26"/>
    <w:rsid w:val="AFE5BBDD"/>
    <w:rsid w:val="B3F78B4A"/>
    <w:rsid w:val="B9EF10E2"/>
    <w:rsid w:val="BDDFC2BB"/>
    <w:rsid w:val="BDEF3345"/>
    <w:rsid w:val="BEFCD0FA"/>
    <w:rsid w:val="BFAB9766"/>
    <w:rsid w:val="CDFF86DB"/>
    <w:rsid w:val="D2F708FB"/>
    <w:rsid w:val="D4BFCBAC"/>
    <w:rsid w:val="D54D7921"/>
    <w:rsid w:val="D7BB05D0"/>
    <w:rsid w:val="DD7DF9EA"/>
    <w:rsid w:val="DEE3A79F"/>
    <w:rsid w:val="DFBD6D25"/>
    <w:rsid w:val="E7E737C9"/>
    <w:rsid w:val="E7F360FD"/>
    <w:rsid w:val="EBEB044F"/>
    <w:rsid w:val="EDEDF0B7"/>
    <w:rsid w:val="EDF6291C"/>
    <w:rsid w:val="EEDED1DF"/>
    <w:rsid w:val="EEEF4280"/>
    <w:rsid w:val="EFFA3853"/>
    <w:rsid w:val="EFFE5494"/>
    <w:rsid w:val="EFFF7BE4"/>
    <w:rsid w:val="EFFFAE73"/>
    <w:rsid w:val="F2727F3A"/>
    <w:rsid w:val="F3EC6912"/>
    <w:rsid w:val="F77DFDE7"/>
    <w:rsid w:val="F7BB5894"/>
    <w:rsid w:val="F7DF80C0"/>
    <w:rsid w:val="F7EF3E05"/>
    <w:rsid w:val="F7EFC06F"/>
    <w:rsid w:val="F7FEF21A"/>
    <w:rsid w:val="F87F1043"/>
    <w:rsid w:val="F9CFC945"/>
    <w:rsid w:val="FA3E7073"/>
    <w:rsid w:val="FBD3ABBC"/>
    <w:rsid w:val="FBED47B4"/>
    <w:rsid w:val="FBFF638D"/>
    <w:rsid w:val="FC9F19D0"/>
    <w:rsid w:val="FDEE4908"/>
    <w:rsid w:val="FE7FE718"/>
    <w:rsid w:val="FE9E2AF3"/>
    <w:rsid w:val="FF7F15F4"/>
    <w:rsid w:val="FF9DA72C"/>
    <w:rsid w:val="FFB9D61C"/>
    <w:rsid w:val="FFBF9FCB"/>
    <w:rsid w:val="FFE67365"/>
    <w:rsid w:val="FFFB2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customStyle="1" w:styleId="15">
    <w:name w:val="141"/>
    <w:qFormat/>
    <w:uiPriority w:val="0"/>
    <w:rPr>
      <w:sz w:val="21"/>
      <w:szCs w:val="21"/>
    </w:rPr>
  </w:style>
  <w:style w:type="character" w:customStyle="1" w:styleId="16">
    <w:name w:val="ztag pre"/>
    <w:basedOn w:val="11"/>
    <w:qFormat/>
    <w:uiPriority w:val="0"/>
  </w:style>
  <w:style w:type="character" w:customStyle="1" w:styleId="17">
    <w:name w:val="已访问的超链接1"/>
    <w:qFormat/>
    <w:uiPriority w:val="0"/>
    <w:rPr>
      <w:color w:val="800080"/>
      <w:u w:val="single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p1"/>
    <w:uiPriority w:val="0"/>
    <w:pP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1795</Words>
  <Characters>2093</Characters>
  <Lines>18</Lines>
  <Paragraphs>5</Paragraphs>
  <TotalTime>0</TotalTime>
  <ScaleCrop>false</ScaleCrop>
  <LinksUpToDate>false</LinksUpToDate>
  <CharactersWithSpaces>2116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2021-06-06T18:15:00Z</dcterms:created>
  <dc:creator>全美国际教育协会</dc:creator>
  <cp:lastModifiedBy>谭谭</cp:lastModifiedBy>
  <cp:lastPrinted>2012-01-05T08:54:00Z</cp:lastPrinted>
  <dcterms:modified xsi:type="dcterms:W3CDTF">2025-09-10T17:11:32Z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A81DAF6370E2963662B4D766D1483A84_43</vt:lpwstr>
  </property>
</Properties>
</file>